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20" w:rsidRDefault="00C65ACF" w:rsidP="00C65ACF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right" w:pos="8122"/>
        </w:tabs>
        <w:spacing w:after="330" w:line="259" w:lineRule="auto"/>
        <w:ind w:left="0" w:right="0" w:firstLine="0"/>
      </w:pPr>
      <w:r>
        <w:rPr>
          <w:rFonts w:ascii="Times New Roman" w:eastAsia="Times New Roman" w:hAnsi="Times New Roman" w:cs="Times New Roman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632460</wp:posOffset>
            </wp:positionV>
            <wp:extent cx="1371600" cy="781050"/>
            <wp:effectExtent l="19050" t="0" r="0" b="0"/>
            <wp:wrapTight wrapText="bothSides">
              <wp:wrapPolygon edited="0">
                <wp:start x="-300" y="0"/>
                <wp:lineTo x="-300" y="21073"/>
                <wp:lineTo x="21600" y="21073"/>
                <wp:lineTo x="21600" y="0"/>
                <wp:lineTo x="-300" y="0"/>
              </wp:wrapPolygon>
            </wp:wrapTight>
            <wp:docPr id="1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2"/>
        </w:rPr>
        <w:t xml:space="preserve">                               </w:t>
      </w:r>
      <w:r w:rsidR="009608FB">
        <w:rPr>
          <w:rFonts w:ascii="Courier New" w:eastAsia="Courier New" w:hAnsi="Courier New" w:cs="Courier New"/>
          <w:b/>
          <w:i/>
          <w:color w:val="C00000"/>
          <w:sz w:val="72"/>
          <w:u w:val="single" w:color="C00000"/>
        </w:rPr>
        <w:t>Släktfejden</w:t>
      </w:r>
      <w:r w:rsidR="009608FB">
        <w:rPr>
          <w:rFonts w:ascii="Courier New" w:eastAsia="Courier New" w:hAnsi="Courier New" w:cs="Courier New"/>
          <w:b/>
          <w:i/>
          <w:color w:val="C00000"/>
          <w:sz w:val="72"/>
        </w:rPr>
        <w:t xml:space="preserve"> </w:t>
      </w:r>
    </w:p>
    <w:p w:rsidR="00C81D20" w:rsidRDefault="00C6455A">
      <w:pPr>
        <w:spacing w:after="0" w:line="259" w:lineRule="auto"/>
        <w:ind w:left="1440" w:right="0" w:firstLine="0"/>
      </w:pPr>
      <w:r>
        <w:rPr>
          <w:i/>
          <w:color w:val="FF0000"/>
          <w:sz w:val="48"/>
        </w:rPr>
        <w:t>2-3</w:t>
      </w:r>
      <w:r w:rsidR="00BD566C">
        <w:rPr>
          <w:i/>
          <w:color w:val="FF0000"/>
          <w:sz w:val="48"/>
        </w:rPr>
        <w:t xml:space="preserve"> jan 2015</w:t>
      </w:r>
      <w:r w:rsidR="009608FB">
        <w:rPr>
          <w:i/>
          <w:color w:val="FF0000"/>
          <w:sz w:val="48"/>
        </w:rPr>
        <w:t xml:space="preserve"> i Enskede Rackethall </w:t>
      </w:r>
    </w:p>
    <w:p w:rsidR="00C81D20" w:rsidRDefault="009608FB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C81D20" w:rsidRDefault="009608FB">
      <w:pPr>
        <w:spacing w:after="0"/>
        <w:ind w:left="715" w:right="0"/>
      </w:pPr>
      <w:r>
        <w:t xml:space="preserve">ELTK inbjuder härmed till Släktfejden, en glad och </w:t>
      </w:r>
      <w:r w:rsidR="003F044C">
        <w:t>lättsam familjetävling</w:t>
      </w:r>
      <w:r w:rsidR="00F750B9">
        <w:t xml:space="preserve"> i tennis för alla åldrar.</w:t>
      </w:r>
      <w:r>
        <w:t xml:space="preserve"> Numer tradition! </w:t>
      </w:r>
    </w:p>
    <w:p w:rsidR="00C81D20" w:rsidRDefault="009608FB">
      <w:pPr>
        <w:spacing w:after="12"/>
        <w:ind w:left="715" w:right="0"/>
      </w:pPr>
      <w:r>
        <w:t xml:space="preserve">Tävlingen avslutas med en gemensam buffé i hallen. </w:t>
      </w:r>
    </w:p>
    <w:p w:rsidR="00C81D20" w:rsidRDefault="009608FB">
      <w:pPr>
        <w:spacing w:after="0" w:line="259" w:lineRule="auto"/>
        <w:ind w:left="0" w:right="0" w:firstLine="0"/>
      </w:pPr>
      <w:r>
        <w:t xml:space="preserve"> </w:t>
      </w:r>
    </w:p>
    <w:p w:rsidR="00C81D20" w:rsidRDefault="009608FB">
      <w:pPr>
        <w:spacing w:after="12"/>
        <w:ind w:left="715" w:right="0"/>
      </w:pPr>
      <w:r>
        <w:t xml:space="preserve">Tävlingen genomförs i form av dubbelspel med handicap. </w:t>
      </w:r>
    </w:p>
    <w:p w:rsidR="00C81D20" w:rsidRDefault="009608FB">
      <w:pPr>
        <w:spacing w:after="12"/>
        <w:ind w:left="715" w:right="0"/>
      </w:pPr>
      <w:r>
        <w:t xml:space="preserve">Dubbelpar som vill vara med skall vara släkt på något sätt: </w:t>
      </w:r>
    </w:p>
    <w:p w:rsidR="00C81D20" w:rsidRDefault="009608FB">
      <w:pPr>
        <w:spacing w:after="12"/>
        <w:ind w:left="715" w:right="0"/>
      </w:pPr>
      <w:r>
        <w:t xml:space="preserve">Mor- dotter, syskon, makar/sambos, farmor - barnbarn etc. </w:t>
      </w:r>
    </w:p>
    <w:p w:rsidR="00C81D20" w:rsidRDefault="009608FB">
      <w:pPr>
        <w:spacing w:after="12"/>
        <w:ind w:left="715" w:right="0"/>
      </w:pPr>
      <w:r>
        <w:t xml:space="preserve">Minst 1 person per par skall vara medlem i klubben. </w:t>
      </w:r>
    </w:p>
    <w:p w:rsidR="00C81D20" w:rsidRDefault="009608FB">
      <w:pPr>
        <w:spacing w:after="21" w:line="259" w:lineRule="auto"/>
        <w:ind w:left="720" w:right="0" w:firstLine="0"/>
      </w:pPr>
      <w:r>
        <w:t xml:space="preserve"> </w:t>
      </w:r>
    </w:p>
    <w:p w:rsidR="00C81D20" w:rsidRDefault="009608FB">
      <w:pPr>
        <w:numPr>
          <w:ilvl w:val="0"/>
          <w:numId w:val="1"/>
        </w:numPr>
        <w:ind w:right="0" w:hanging="360"/>
      </w:pPr>
      <w:r>
        <w:t xml:space="preserve">Plats: Enskede Rackethall </w:t>
      </w:r>
      <w:bookmarkStart w:id="0" w:name="_GoBack"/>
      <w:bookmarkEnd w:id="0"/>
    </w:p>
    <w:p w:rsidR="00C81D20" w:rsidRDefault="00C6455A">
      <w:pPr>
        <w:numPr>
          <w:ilvl w:val="0"/>
          <w:numId w:val="1"/>
        </w:numPr>
        <w:ind w:right="0" w:hanging="360"/>
      </w:pPr>
      <w:r>
        <w:t>Tid: 2-3</w:t>
      </w:r>
      <w:r w:rsidR="009608FB">
        <w:t>/1</w:t>
      </w:r>
      <w:r>
        <w:t xml:space="preserve"> 2015</w:t>
      </w:r>
      <w:r w:rsidR="009C71FA">
        <w:t>. Ca-tider: spel fre- lö 09</w:t>
      </w:r>
      <w:r w:rsidR="009608FB">
        <w:t xml:space="preserve">.30–18.30 </w:t>
      </w:r>
    </w:p>
    <w:p w:rsidR="00C81D20" w:rsidRDefault="009608FB">
      <w:pPr>
        <w:numPr>
          <w:ilvl w:val="0"/>
          <w:numId w:val="1"/>
        </w:numPr>
        <w:ind w:right="0" w:hanging="360"/>
      </w:pPr>
      <w:r>
        <w:t xml:space="preserve">Semifinaler och finaler (ev. även kvartsfinal) spelas på lördagen </w:t>
      </w:r>
    </w:p>
    <w:p w:rsidR="00C81D20" w:rsidRDefault="009608FB">
      <w:pPr>
        <w:numPr>
          <w:ilvl w:val="0"/>
          <w:numId w:val="1"/>
        </w:numPr>
        <w:ind w:right="0" w:hanging="360"/>
      </w:pPr>
      <w:r>
        <w:t>Matcherna spelas på tid, med 10 min</w:t>
      </w:r>
      <w:r w:rsidR="00C65ACF" w:rsidRPr="00C65ACF">
        <w:t xml:space="preserve"> </w:t>
      </w:r>
      <w:proofErr w:type="spellStart"/>
      <w:r w:rsidR="00C65ACF">
        <w:t>inbollning</w:t>
      </w:r>
      <w:proofErr w:type="spellEnd"/>
      <w:r w:rsidR="00C65ACF">
        <w:t xml:space="preserve">, 50min spel. </w:t>
      </w:r>
      <w:r>
        <w:t xml:space="preserve"> </w:t>
      </w:r>
    </w:p>
    <w:p w:rsidR="00C81D20" w:rsidRDefault="009608FB">
      <w:pPr>
        <w:numPr>
          <w:ilvl w:val="0"/>
          <w:numId w:val="1"/>
        </w:numPr>
        <w:ind w:right="0" w:hanging="360"/>
      </w:pPr>
      <w:r>
        <w:t xml:space="preserve">Gameräkning. Vid lika ställning efter full tid spelas 1 avgörande game </w:t>
      </w:r>
    </w:p>
    <w:p w:rsidR="00C81D20" w:rsidRDefault="009608FB">
      <w:pPr>
        <w:numPr>
          <w:ilvl w:val="0"/>
          <w:numId w:val="1"/>
        </w:numPr>
        <w:ind w:right="0" w:hanging="360"/>
      </w:pPr>
      <w:r>
        <w:t xml:space="preserve">Tävlingsledningen sätter handicap </w:t>
      </w:r>
    </w:p>
    <w:p w:rsidR="00C81D20" w:rsidRDefault="009608FB">
      <w:pPr>
        <w:numPr>
          <w:ilvl w:val="0"/>
          <w:numId w:val="1"/>
        </w:numPr>
        <w:spacing w:after="0"/>
        <w:ind w:right="0" w:hanging="360"/>
      </w:pPr>
      <w:r>
        <w:t>Anmälan på nedanstående lis</w:t>
      </w:r>
      <w:r w:rsidR="00F750B9">
        <w:t xml:space="preserve">ta eller via mejl till </w:t>
      </w:r>
      <w:proofErr w:type="gramStart"/>
      <w:r w:rsidR="00F750B9">
        <w:t xml:space="preserve">klubben </w:t>
      </w:r>
      <w:r>
        <w:t xml:space="preserve">( </w:t>
      </w:r>
      <w:r w:rsidR="001E2059">
        <w:rPr>
          <w:color w:val="0000FF"/>
          <w:u w:val="single" w:color="0000FF"/>
        </w:rPr>
        <w:t>info</w:t>
      </w:r>
      <w:proofErr w:type="gramEnd"/>
      <w:r>
        <w:rPr>
          <w:color w:val="0000FF"/>
          <w:u w:val="single" w:color="0000FF"/>
        </w:rPr>
        <w:t>@eltk.se</w:t>
      </w:r>
      <w:r>
        <w:t xml:space="preserve"> )  senast tisdag </w:t>
      </w:r>
      <w:r w:rsidR="00BD566C" w:rsidRPr="00BD566C">
        <w:rPr>
          <w:color w:val="000000" w:themeColor="text1"/>
        </w:rPr>
        <w:t>26</w:t>
      </w:r>
      <w:r w:rsidRPr="00BD566C">
        <w:rPr>
          <w:color w:val="000000" w:themeColor="text1"/>
        </w:rPr>
        <w:t xml:space="preserve"> december 201</w:t>
      </w:r>
      <w:r w:rsidR="00BD566C" w:rsidRPr="00BD566C">
        <w:rPr>
          <w:color w:val="000000" w:themeColor="text1"/>
        </w:rPr>
        <w:t>5</w:t>
      </w:r>
    </w:p>
    <w:p w:rsidR="00C81D20" w:rsidRDefault="009608FB" w:rsidP="00C65ACF">
      <w:pPr>
        <w:spacing w:after="22" w:line="259" w:lineRule="auto"/>
        <w:ind w:left="1" w:right="0" w:firstLine="1064"/>
      </w:pPr>
      <w:r>
        <w:t xml:space="preserve">Kostnad: </w:t>
      </w:r>
      <w:r w:rsidR="001E2059">
        <w:t>300</w:t>
      </w:r>
      <w:r>
        <w:t xml:space="preserve"> kr/par </w:t>
      </w:r>
      <w:r w:rsidR="00C65ACF">
        <w:t>faktureras via mejl.</w:t>
      </w:r>
      <w:r>
        <w:t xml:space="preserve"> </w:t>
      </w:r>
    </w:p>
    <w:p w:rsidR="00C81D20" w:rsidRDefault="009608FB">
      <w:pPr>
        <w:numPr>
          <w:ilvl w:val="0"/>
          <w:numId w:val="1"/>
        </w:numPr>
        <w:ind w:right="0" w:hanging="360"/>
      </w:pPr>
      <w:r>
        <w:t xml:space="preserve">Deltagare garanteras minst 2 matcher då även en baklänges- turnering kommer att anordnas </w:t>
      </w:r>
    </w:p>
    <w:p w:rsidR="00C81D20" w:rsidRPr="00C6455A" w:rsidRDefault="009608FB">
      <w:pPr>
        <w:numPr>
          <w:ilvl w:val="0"/>
          <w:numId w:val="1"/>
        </w:numPr>
        <w:ind w:right="0" w:hanging="360"/>
        <w:rPr>
          <w:color w:val="FF0000"/>
        </w:rPr>
      </w:pPr>
      <w:r>
        <w:t xml:space="preserve">Spelschema samt handicapsättning kommer att sättas upp på anslagstavlan/läggas ut på hemsidan senast den </w:t>
      </w:r>
      <w:r w:rsidR="00BD566C" w:rsidRPr="00BD566C">
        <w:rPr>
          <w:color w:val="000000" w:themeColor="text1"/>
        </w:rPr>
        <w:t>30e december</w:t>
      </w:r>
      <w:r w:rsidRPr="00C6455A">
        <w:rPr>
          <w:color w:val="FF0000"/>
        </w:rPr>
        <w:t xml:space="preserve"> </w:t>
      </w:r>
    </w:p>
    <w:p w:rsidR="00C81D20" w:rsidRDefault="009608FB">
      <w:pPr>
        <w:numPr>
          <w:ilvl w:val="0"/>
          <w:numId w:val="1"/>
        </w:numPr>
        <w:ind w:right="0" w:hanging="360"/>
      </w:pPr>
      <w:r>
        <w:t>Avslutning på lördag efter finalerna</w:t>
      </w:r>
      <w:r w:rsidR="00C65ACF">
        <w:t xml:space="preserve"> ca kl 19.00 med prisutdelning </w:t>
      </w:r>
      <w:r>
        <w:t xml:space="preserve">och en lättare buffé som klubben bjuder på  </w:t>
      </w:r>
    </w:p>
    <w:p w:rsidR="00C81D20" w:rsidRDefault="009608FB">
      <w:pPr>
        <w:numPr>
          <w:ilvl w:val="0"/>
          <w:numId w:val="1"/>
        </w:numPr>
        <w:ind w:right="0" w:hanging="360"/>
      </w:pPr>
      <w:r>
        <w:t xml:space="preserve">Även icke-deltagare är välkomna på buffén till självkostnadspris </w:t>
      </w:r>
    </w:p>
    <w:p w:rsidR="00C81D20" w:rsidRDefault="009608FB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C81D20" w:rsidRDefault="009608FB">
      <w:pPr>
        <w:tabs>
          <w:tab w:val="center" w:pos="2099"/>
          <w:tab w:val="center" w:pos="6059"/>
          <w:tab w:val="right" w:pos="8122"/>
        </w:tabs>
        <w:spacing w:after="12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C65ACF">
        <w:rPr>
          <w:rFonts w:ascii="Calibri" w:eastAsia="Calibri" w:hAnsi="Calibri" w:cs="Calibri"/>
          <w:sz w:val="22"/>
        </w:rPr>
        <w:t xml:space="preserve">                    </w:t>
      </w:r>
      <w:r w:rsidR="003F044C">
        <w:t>Välkomna!</w:t>
      </w:r>
      <w:r>
        <w:t xml:space="preserve"> </w:t>
      </w:r>
      <w:r w:rsidR="00C6455A">
        <w:t>Paulina</w:t>
      </w:r>
      <w:r w:rsidR="00BD566C">
        <w:t>, Richard och Jasmin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C81D20" w:rsidRDefault="009608FB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sectPr w:rsidR="00C81D20" w:rsidSect="004308B6">
      <w:pgSz w:w="11906" w:h="16841"/>
      <w:pgMar w:top="1134" w:right="1969" w:bottom="1420" w:left="181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342EB"/>
    <w:multiLevelType w:val="hybridMultilevel"/>
    <w:tmpl w:val="DC1A848A"/>
    <w:lvl w:ilvl="0" w:tplc="34DC34FC">
      <w:start w:val="1"/>
      <w:numFmt w:val="bullet"/>
      <w:lvlText w:val="-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50F99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4E297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E66B5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40648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14175A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22EFE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180E2A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DA7B88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C81D20"/>
    <w:rsid w:val="001E2059"/>
    <w:rsid w:val="003F044C"/>
    <w:rsid w:val="004308B6"/>
    <w:rsid w:val="007E4312"/>
    <w:rsid w:val="00876E5A"/>
    <w:rsid w:val="009608FB"/>
    <w:rsid w:val="009C71FA"/>
    <w:rsid w:val="00BD566C"/>
    <w:rsid w:val="00C6455A"/>
    <w:rsid w:val="00C65ACF"/>
    <w:rsid w:val="00C81D20"/>
    <w:rsid w:val="00F7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8B6"/>
    <w:pPr>
      <w:spacing w:after="34" w:line="249" w:lineRule="auto"/>
      <w:ind w:left="730" w:right="50" w:hanging="10"/>
    </w:pPr>
    <w:rPr>
      <w:rFonts w:ascii="Arial" w:eastAsia="Arial" w:hAnsi="Arial" w:cs="Arial"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6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5ACF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FÖRKLARINGAR</vt:lpstr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FÖRKLARINGAR</dc:title>
  <dc:subject/>
  <dc:creator>Jonas Fahlbeck</dc:creator>
  <cp:keywords/>
  <cp:lastModifiedBy>ELTK</cp:lastModifiedBy>
  <cp:revision>8</cp:revision>
  <dcterms:created xsi:type="dcterms:W3CDTF">2013-11-08T15:57:00Z</dcterms:created>
  <dcterms:modified xsi:type="dcterms:W3CDTF">2014-11-24T14:37:00Z</dcterms:modified>
</cp:coreProperties>
</file>